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02F" w:rsidRDefault="004F502F" w:rsidP="004F502F">
      <w:pPr>
        <w:spacing w:after="120" w:line="340" w:lineRule="exact"/>
      </w:pPr>
    </w:p>
    <w:p w:rsidR="00CD49BC" w:rsidRDefault="00CD49BC" w:rsidP="004F502F">
      <w:pPr>
        <w:spacing w:after="120" w:line="340" w:lineRule="exact"/>
      </w:pPr>
    </w:p>
    <w:p w:rsidR="00CD49BC" w:rsidRPr="00CD49BC" w:rsidRDefault="00CD49BC" w:rsidP="00CD49BC">
      <w:pPr>
        <w:spacing w:after="120"/>
        <w:jc w:val="center"/>
      </w:pPr>
      <w:r w:rsidRPr="00CD49BC">
        <w:rPr>
          <w:b/>
          <w:bCs/>
          <w:u w:val="single"/>
        </w:rPr>
        <w:t>INFORMATIVA PER IL TRATTAMENTO DEI DATI PERSONALI</w:t>
      </w:r>
    </w:p>
    <w:p w:rsidR="00CD49BC" w:rsidRPr="00CD49BC" w:rsidRDefault="00CD49BC" w:rsidP="00CD49BC">
      <w:pPr>
        <w:spacing w:after="120" w:line="240" w:lineRule="exact"/>
        <w:ind w:left="2880" w:right="369" w:firstLine="720"/>
      </w:pPr>
    </w:p>
    <w:p w:rsidR="00CD49BC" w:rsidRPr="00CD49BC" w:rsidRDefault="00CD49BC" w:rsidP="00CD49BC">
      <w:pPr>
        <w:spacing w:after="120" w:line="340" w:lineRule="exact"/>
        <w:ind w:right="369"/>
      </w:pPr>
      <w:r w:rsidRPr="00CD49BC">
        <w:rPr>
          <w:b/>
          <w:bCs/>
        </w:rPr>
        <w:t>Categorie di interessati</w:t>
      </w:r>
    </w:p>
    <w:p w:rsidR="00CD49BC" w:rsidRPr="00CD49BC" w:rsidRDefault="00CD49BC" w:rsidP="00CD49BC">
      <w:pPr>
        <w:spacing w:after="120" w:line="340" w:lineRule="exact"/>
        <w:ind w:right="369"/>
      </w:pPr>
      <w:r w:rsidRPr="00CD49BC">
        <w:t>Fornitori di beni e servizi, operatori economici</w:t>
      </w:r>
    </w:p>
    <w:p w:rsidR="00CD49BC" w:rsidRPr="00CD49BC" w:rsidRDefault="00CD49BC" w:rsidP="00CD49BC">
      <w:pPr>
        <w:spacing w:after="120" w:line="340" w:lineRule="exact"/>
        <w:ind w:right="369"/>
      </w:pPr>
      <w:r w:rsidRPr="00CD49BC">
        <w:rPr>
          <w:b/>
          <w:bCs/>
        </w:rPr>
        <w:t>Categorie di destinatari</w:t>
      </w:r>
    </w:p>
    <w:p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proofErr w:type="gramStart"/>
      <w:r w:rsidRPr="00CD49BC">
        <w:rPr>
          <w:color w:val="000000"/>
          <w:u w:color="000000"/>
        </w:rPr>
        <w:t>D.Lgs</w:t>
      </w:r>
      <w:proofErr w:type="gramEnd"/>
      <w:r w:rsidRPr="00CD49BC">
        <w:rPr>
          <w:color w:val="000000"/>
          <w:u w:color="000000"/>
        </w:rPr>
        <w:t>.</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rsidR="00CD49BC" w:rsidRPr="00CD49BC" w:rsidRDefault="00CD49BC" w:rsidP="00CD49BC">
      <w:pPr>
        <w:spacing w:line="340" w:lineRule="exact"/>
      </w:pPr>
      <w:r w:rsidRPr="00CD49BC">
        <w:rPr>
          <w:b/>
          <w:bCs/>
        </w:rPr>
        <w:t>1.Oggetto del Trattamento</w:t>
      </w:r>
    </w:p>
    <w:p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rsidR="00CD49BC" w:rsidRPr="00CD49BC" w:rsidRDefault="00CD49BC" w:rsidP="00CD49BC">
      <w:pPr>
        <w:spacing w:line="340" w:lineRule="exact"/>
        <w:ind w:right="369"/>
      </w:pPr>
      <w:r w:rsidRPr="00CD49BC">
        <w:rPr>
          <w:b/>
          <w:bCs/>
        </w:rPr>
        <w:t>2. Descrizione del trattamento</w:t>
      </w:r>
    </w:p>
    <w:p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rsidR="00CD49BC" w:rsidRPr="00CD49BC" w:rsidRDefault="00CD49BC" w:rsidP="00CD49BC">
      <w:pPr>
        <w:spacing w:line="340" w:lineRule="exact"/>
        <w:ind w:right="369"/>
        <w:jc w:val="both"/>
      </w:pPr>
      <w:r w:rsidRPr="00CD49BC">
        <w:t>Potrebbe rendersi necessaria la registrazione di dati personali presenti nella documentazione inerente:</w:t>
      </w:r>
    </w:p>
    <w:p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DURC (acquisendo parte dei dati da Inps e altri da </w:t>
      </w:r>
      <w:proofErr w:type="spellStart"/>
      <w:r w:rsidRPr="00CD49BC">
        <w:t>Inail</w:t>
      </w:r>
      <w:proofErr w:type="spellEnd"/>
      <w:r w:rsidRPr="00CD49BC">
        <w:t>)</w:t>
      </w:r>
    </w:p>
    <w:p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Visure camerali (acquisiti da </w:t>
      </w:r>
      <w:proofErr w:type="spellStart"/>
      <w:proofErr w:type="gramStart"/>
      <w:r w:rsidRPr="00CD49BC">
        <w:t>Infocamere</w:t>
      </w:r>
      <w:proofErr w:type="spellEnd"/>
      <w:r w:rsidRPr="00CD49BC">
        <w:t xml:space="preserve"> )</w:t>
      </w:r>
      <w:proofErr w:type="gramEnd"/>
    </w:p>
    <w:p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 xml:space="preserve">Certificato di Casellari o Giudiziale (Tribunale) </w:t>
      </w:r>
    </w:p>
    <w:p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Accertamenti sulla situazione societaria e personale delle controparti (</w:t>
      </w:r>
      <w:proofErr w:type="spellStart"/>
      <w:r w:rsidRPr="00CD49BC">
        <w:t>Anac</w:t>
      </w:r>
      <w:proofErr w:type="spellEnd"/>
      <w:r w:rsidRPr="00CD49BC">
        <w:t xml:space="preserve">) </w:t>
      </w:r>
    </w:p>
    <w:p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verifica regolarità fiscale (Agenzia delle entrate ed </w:t>
      </w:r>
      <w:proofErr w:type="spellStart"/>
      <w:r w:rsidRPr="00CD49BC">
        <w:t>Equitalia</w:t>
      </w:r>
      <w:proofErr w:type="spellEnd"/>
      <w:r w:rsidRPr="00CD49BC">
        <w:t xml:space="preserve"> per il pregresso)</w:t>
      </w:r>
    </w:p>
    <w:p w:rsidR="00CD49BC" w:rsidRPr="00CD49BC" w:rsidRDefault="00CD49BC" w:rsidP="00CD49BC">
      <w:pPr>
        <w:spacing w:after="120" w:line="340" w:lineRule="exact"/>
        <w:ind w:right="369"/>
        <w:jc w:val="both"/>
      </w:pPr>
      <w:r w:rsidRPr="00CD49BC">
        <w:t>Nel caso di acquisti sopra soglia è necessario altresì acquisire i dati inerenti:</w:t>
      </w:r>
    </w:p>
    <w:p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rsidR="00CD49BC" w:rsidRPr="00CD49BC" w:rsidRDefault="00CD49BC" w:rsidP="00CD49BC">
      <w:pPr>
        <w:spacing w:after="120" w:line="340" w:lineRule="exact"/>
        <w:ind w:right="369"/>
        <w:jc w:val="both"/>
      </w:pPr>
      <w:r w:rsidRPr="00CD49BC">
        <w:t>Tali verifiche potrebbero essere svolte anche per i casi di avvalimento</w:t>
      </w:r>
    </w:p>
    <w:p w:rsidR="00CD49BC" w:rsidRPr="00CD49BC" w:rsidRDefault="00CD49BC" w:rsidP="00CD49BC">
      <w:pPr>
        <w:spacing w:line="340" w:lineRule="exact"/>
        <w:ind w:right="369"/>
      </w:pPr>
      <w:r w:rsidRPr="00CD49BC">
        <w:rPr>
          <w:b/>
          <w:bCs/>
        </w:rPr>
        <w:t>5.Modalità per fornire l’informativa e, ove necessario, acquisire il consenso</w:t>
      </w:r>
    </w:p>
    <w:p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rsidR="00CD49BC" w:rsidRPr="00CD49BC" w:rsidRDefault="00CD49BC" w:rsidP="00CD49BC">
      <w:pPr>
        <w:spacing w:line="340" w:lineRule="exact"/>
        <w:ind w:right="369"/>
      </w:pPr>
      <w:r w:rsidRPr="00CD49BC">
        <w:rPr>
          <w:b/>
          <w:bCs/>
        </w:rPr>
        <w:t>6. Archiviazione e conservazione (tempi, modi, quali dati)</w:t>
      </w:r>
    </w:p>
    <w:p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rsidR="00CD49BC" w:rsidRPr="00CD49BC" w:rsidRDefault="00CD49BC" w:rsidP="00CD49BC">
      <w:pPr>
        <w:spacing w:line="340" w:lineRule="exact"/>
      </w:pPr>
      <w:r w:rsidRPr="00CD49BC">
        <w:rPr>
          <w:b/>
          <w:bCs/>
        </w:rPr>
        <w:t xml:space="preserve">7. Finalità del trattamento </w:t>
      </w:r>
    </w:p>
    <w:p w:rsidR="00CD49BC" w:rsidRPr="00CD49BC" w:rsidRDefault="00CD49BC" w:rsidP="00CD49BC">
      <w:pPr>
        <w:spacing w:line="340" w:lineRule="exact"/>
      </w:pPr>
      <w:r w:rsidRPr="00CD49BC">
        <w:rPr>
          <w:color w:val="000000"/>
          <w:u w:color="000000"/>
        </w:rPr>
        <w:t>I dati personali sono trattati:</w:t>
      </w:r>
    </w:p>
    <w:p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 xml:space="preserve">Senza la necessità di un espresso consenso (ex art. 24 Codice Privacy e art. 6 </w:t>
      </w:r>
      <w:proofErr w:type="spellStart"/>
      <w:r w:rsidRPr="00CD49BC">
        <w:t>lett</w:t>
      </w:r>
      <w:proofErr w:type="spellEnd"/>
      <w:r w:rsidRPr="00CD49BC">
        <w:t>. b) e c) EU GDPR “Liceità del trattamento”) per</w:t>
      </w:r>
      <w:r w:rsidRPr="00CD49BC">
        <w:rPr>
          <w:color w:val="000000"/>
          <w:u w:color="000000"/>
        </w:rPr>
        <w:t>:</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concludere i contratti per i servizi del Titolare;</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lastRenderedPageBreak/>
        <w:t>adempiere agli obblighi previsti dalla legge, da un regolamento, dalla normativa comunitaria o da un ordine dell’Autorità (come ad esempio in materia di antiriciclaggio);</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w:t>
      </w:r>
      <w:proofErr w:type="spellStart"/>
      <w:r w:rsidRPr="00CD49BC">
        <w:t>stakeholders</w:t>
      </w:r>
      <w:proofErr w:type="spellEnd"/>
      <w:r w:rsidRPr="00CD49BC">
        <w:t xml:space="preserve"> del Titolare (i cittadini fruitori dei servizi sanitari, i familiari, gli </w:t>
      </w:r>
      <w:proofErr w:type="spellStart"/>
      <w:r w:rsidRPr="00CD49BC">
        <w:t>informal</w:t>
      </w:r>
      <w:proofErr w:type="spellEnd"/>
      <w:r w:rsidRPr="00CD49BC">
        <w:t xml:space="preserve"> </w:t>
      </w:r>
      <w:proofErr w:type="spellStart"/>
      <w:r w:rsidRPr="00CD49BC">
        <w:t>caregivers</w:t>
      </w:r>
      <w:proofErr w:type="spellEnd"/>
      <w:r w:rsidRPr="00CD49BC">
        <w:t xml:space="preserve">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rsidR="00CD49BC" w:rsidRPr="00CD49BC" w:rsidRDefault="00CD49BC" w:rsidP="00CD49BC">
      <w:pPr>
        <w:spacing w:after="120" w:line="340" w:lineRule="exact"/>
        <w:ind w:right="369"/>
        <w:jc w:val="both"/>
      </w:pPr>
      <w:bookmarkStart w:id="1" w:name="j0zll"/>
      <w:bookmarkEnd w:id="1"/>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rsidR="00CD49BC" w:rsidRPr="00CD49BC" w:rsidRDefault="00CD49BC" w:rsidP="00CD49BC">
      <w:pPr>
        <w:spacing w:line="340" w:lineRule="exact"/>
      </w:pPr>
      <w:r w:rsidRPr="00CD49BC">
        <w:rPr>
          <w:b/>
          <w:bCs/>
        </w:rPr>
        <w:t>9. Accesso ai dati</w:t>
      </w:r>
    </w:p>
    <w:p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rsidR="00CD49BC" w:rsidRPr="00CD49BC" w:rsidRDefault="00CD49BC" w:rsidP="00CD49BC">
      <w:pPr>
        <w:spacing w:after="120" w:line="340" w:lineRule="exact"/>
        <w:ind w:right="369"/>
        <w:jc w:val="both"/>
      </w:pPr>
      <w:r w:rsidRPr="00CD49BC">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rsidR="00CD49BC" w:rsidRPr="00CD49BC" w:rsidRDefault="00CD49BC" w:rsidP="00CD49BC">
      <w:pPr>
        <w:spacing w:line="340" w:lineRule="exact"/>
      </w:pPr>
      <w:r w:rsidRPr="00CD49BC">
        <w:rPr>
          <w:b/>
          <w:bCs/>
        </w:rPr>
        <w:t>10. Trasferimento dati</w:t>
      </w:r>
    </w:p>
    <w:p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w:t>
      </w:r>
      <w:r w:rsidRPr="00CD49BC">
        <w:rPr>
          <w:color w:val="000000"/>
          <w:u w:color="000000"/>
        </w:rPr>
        <w:lastRenderedPageBreak/>
        <w:t>UE. In tal caso, il Titolare assicura sin d’ora che il trasferimento dei dati extra-UE avverrà in conformità alle disposizioni di legge applicabili, previa stipula delle clausole contrattuali standard previste dalla Commissione Europea.</w:t>
      </w:r>
    </w:p>
    <w:p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rsidR="00CD49BC" w:rsidRPr="00CD49BC" w:rsidRDefault="00CD49BC" w:rsidP="00CD49BC">
      <w:pPr>
        <w:spacing w:line="340" w:lineRule="exact"/>
      </w:pPr>
      <w:r w:rsidRPr="00CD49BC">
        <w:rPr>
          <w:b/>
          <w:bCs/>
        </w:rPr>
        <w:t>12.Diritti dell’interessato</w:t>
      </w:r>
    </w:p>
    <w:p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xml:space="preserve">: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w:t>
      </w:r>
      <w:r w:rsidRPr="00CD49BC">
        <w:rPr>
          <w:color w:val="000000"/>
          <w:u w:color="000000"/>
        </w:rPr>
        <w:lastRenderedPageBreak/>
        <w:t>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rsidR="00CD49BC" w:rsidRPr="00CD49BC" w:rsidRDefault="00CD49BC" w:rsidP="00CD49BC">
      <w:pPr>
        <w:spacing w:line="340" w:lineRule="exact"/>
      </w:pPr>
      <w:r w:rsidRPr="00CD49BC">
        <w:rPr>
          <w:b/>
          <w:bCs/>
        </w:rPr>
        <w:t>13. Modalità di esercizio dei diritti</w:t>
      </w:r>
    </w:p>
    <w:p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rsidR="00CD49BC" w:rsidRPr="00CD49BC" w:rsidRDefault="00CD49BC" w:rsidP="00CD49BC">
      <w:pPr>
        <w:spacing w:line="340" w:lineRule="exact"/>
      </w:pPr>
      <w:r w:rsidRPr="00CD49BC">
        <w:rPr>
          <w:b/>
          <w:bCs/>
        </w:rPr>
        <w:t>14.Titolare, responsabile e incaricati</w:t>
      </w:r>
    </w:p>
    <w:p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 Maurizio Montalbano, con sede legale in Via Del Vespro, 129 - 90127 Palermo.</w:t>
      </w:r>
    </w:p>
    <w:p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rsidR="00CD49BC" w:rsidRDefault="00CD49BC" w:rsidP="00CD49BC">
      <w:pPr>
        <w:spacing w:after="120" w:line="340" w:lineRule="exact"/>
      </w:pPr>
      <w:r w:rsidRPr="00CD49BC">
        <w:rPr>
          <w:rFonts w:ascii="Arial Unicode MS" w:hAnsi="Arial Unicode MS"/>
        </w:rPr>
        <w:br w:type="page"/>
      </w:r>
      <w:bookmarkStart w:id="3" w:name="_GoBack"/>
      <w:bookmarkEnd w:id="3"/>
    </w:p>
    <w:p w:rsidR="00CD49BC" w:rsidRDefault="00CD49BC" w:rsidP="004F502F">
      <w:pPr>
        <w:spacing w:after="120" w:line="340" w:lineRule="exact"/>
      </w:pPr>
    </w:p>
    <w:p w:rsidR="00CD49BC" w:rsidRDefault="00CD49BC" w:rsidP="004F502F">
      <w:pPr>
        <w:spacing w:after="120" w:line="340" w:lineRule="exact"/>
      </w:pPr>
    </w:p>
    <w:p w:rsidR="004F502F" w:rsidRDefault="004F502F" w:rsidP="004F502F">
      <w:pPr>
        <w:keepNext/>
        <w:spacing w:after="120" w:line="240" w:lineRule="exact"/>
        <w:jc w:val="center"/>
        <w:rPr>
          <w:rStyle w:val="NessunoA"/>
        </w:rPr>
      </w:pPr>
      <w:r>
        <w:rPr>
          <w:rStyle w:val="Nessuno"/>
          <w:b/>
          <w:bCs/>
        </w:rPr>
        <w:t>CONSENSO AL TRATTAMENTO DEI DATI PERSONALI</w:t>
      </w:r>
    </w:p>
    <w:p w:rsidR="004F502F" w:rsidRDefault="004F502F" w:rsidP="004F502F">
      <w:pPr>
        <w:spacing w:after="120" w:line="240" w:lineRule="exact"/>
        <w:rPr>
          <w:rStyle w:val="NessunoA"/>
        </w:rPr>
      </w:pPr>
    </w:p>
    <w:p w:rsidR="004F502F" w:rsidRDefault="004F502F" w:rsidP="004F502F">
      <w:pPr>
        <w:spacing w:after="120" w:line="340" w:lineRule="exact"/>
        <w:rPr>
          <w:rStyle w:val="NessunoA"/>
        </w:rPr>
      </w:pPr>
      <w:r>
        <w:rPr>
          <w:rStyle w:val="Nessuno"/>
          <w:i/>
          <w:iCs/>
        </w:rPr>
        <w:t>Il sottoscritto …………………………………………………………………...rappresentante legale della società…………………………………………………………………………….</w:t>
      </w:r>
    </w:p>
    <w:p w:rsidR="004F502F" w:rsidRDefault="004F502F" w:rsidP="004F502F">
      <w:pPr>
        <w:spacing w:after="120" w:line="340" w:lineRule="exact"/>
        <w:rPr>
          <w:rStyle w:val="NessunoA"/>
        </w:rPr>
      </w:pPr>
    </w:p>
    <w:p w:rsidR="004F502F" w:rsidRDefault="004F502F" w:rsidP="004F502F">
      <w:pPr>
        <w:spacing w:after="120" w:line="340" w:lineRule="exact"/>
        <w:rPr>
          <w:rStyle w:val="NessunoA"/>
        </w:rPr>
      </w:pPr>
      <w:bookmarkStart w:id="4" w:name="_znysh7"/>
      <w:bookmarkEnd w:id="4"/>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rsidTr="00F44C22">
        <w:trPr>
          <w:trHeight w:val="320"/>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F44C22">
            <w:pPr>
              <w:pBdr>
                <w:top w:val="nil"/>
                <w:left w:val="nil"/>
                <w:bottom w:val="nil"/>
                <w:right w:val="nil"/>
                <w:between w:val="nil"/>
                <w:bar w:val="nil"/>
              </w:pBdr>
              <w:rPr>
                <w:rFonts w:eastAsia="Arial Unicode MS"/>
                <w:bdr w:val="nil"/>
              </w:rPr>
            </w:pPr>
          </w:p>
        </w:tc>
      </w:tr>
      <w:tr w:rsidR="004F502F" w:rsidTr="00F44C22">
        <w:trPr>
          <w:trHeight w:val="320"/>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F44C22">
            <w:pPr>
              <w:pBdr>
                <w:top w:val="nil"/>
                <w:left w:val="nil"/>
                <w:bottom w:val="nil"/>
                <w:right w:val="nil"/>
                <w:between w:val="nil"/>
                <w:bar w:val="nil"/>
              </w:pBdr>
              <w:rPr>
                <w:rFonts w:eastAsia="Arial Unicode MS"/>
                <w:bdr w:val="nil"/>
              </w:rPr>
            </w:pPr>
          </w:p>
        </w:tc>
      </w:tr>
    </w:tbl>
    <w:p w:rsidR="004F502F" w:rsidRDefault="004F502F" w:rsidP="004F502F">
      <w:pPr>
        <w:spacing w:after="120" w:line="240" w:lineRule="exact"/>
        <w:rPr>
          <w:rStyle w:val="NessunoA"/>
        </w:rPr>
      </w:pPr>
    </w:p>
    <w:p w:rsidR="004F502F" w:rsidRDefault="004F502F" w:rsidP="004F502F">
      <w:pPr>
        <w:spacing w:after="120" w:line="340" w:lineRule="exact"/>
        <w:rPr>
          <w:rStyle w:val="NessunoA"/>
        </w:rPr>
      </w:pPr>
      <w:bookmarkStart w:id="5" w:name="_et92p0"/>
      <w:bookmarkEnd w:id="5"/>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rsidTr="00F44C22">
        <w:trPr>
          <w:trHeight w:val="320"/>
        </w:trPr>
        <w:tc>
          <w:tcPr>
            <w:tcW w:w="4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F44C22">
            <w:pPr>
              <w:pBdr>
                <w:top w:val="nil"/>
                <w:left w:val="nil"/>
                <w:bottom w:val="nil"/>
                <w:right w:val="nil"/>
                <w:between w:val="nil"/>
                <w:bar w:val="nil"/>
              </w:pBdr>
              <w:rPr>
                <w:rFonts w:eastAsia="Arial Unicode MS"/>
                <w:bdr w:val="nil"/>
              </w:rPr>
            </w:pPr>
          </w:p>
        </w:tc>
      </w:tr>
      <w:tr w:rsidR="004F502F" w:rsidTr="00F44C22">
        <w:trPr>
          <w:trHeight w:val="320"/>
        </w:trPr>
        <w:tc>
          <w:tcPr>
            <w:tcW w:w="4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02F" w:rsidRDefault="004F502F" w:rsidP="00F44C22">
            <w:pPr>
              <w:pBdr>
                <w:top w:val="nil"/>
                <w:left w:val="nil"/>
                <w:bottom w:val="nil"/>
                <w:right w:val="nil"/>
                <w:between w:val="nil"/>
                <w:bar w:val="nil"/>
              </w:pBdr>
              <w:rPr>
                <w:rFonts w:eastAsia="Arial Unicode MS"/>
                <w:bdr w:val="nil"/>
              </w:rPr>
            </w:pPr>
          </w:p>
        </w:tc>
      </w:tr>
    </w:tbl>
    <w:p w:rsidR="004F502F" w:rsidRDefault="004F502F" w:rsidP="004F502F">
      <w:pPr>
        <w:widowControl w:val="0"/>
        <w:spacing w:after="120"/>
        <w:ind w:left="324" w:hanging="324"/>
        <w:rPr>
          <w:rStyle w:val="NessunoA"/>
        </w:rPr>
      </w:pPr>
    </w:p>
    <w:p w:rsidR="004F502F" w:rsidRDefault="004F502F" w:rsidP="004F502F">
      <w:pPr>
        <w:widowControl w:val="0"/>
        <w:spacing w:after="120"/>
        <w:ind w:left="216" w:hanging="216"/>
        <w:rPr>
          <w:rStyle w:val="NessunoA"/>
        </w:rPr>
      </w:pPr>
    </w:p>
    <w:p w:rsidR="004F502F" w:rsidRDefault="004F502F" w:rsidP="004F502F">
      <w:pPr>
        <w:widowControl w:val="0"/>
        <w:spacing w:after="120"/>
        <w:ind w:left="108" w:hanging="108"/>
        <w:rPr>
          <w:rStyle w:val="NessunoA"/>
        </w:rPr>
      </w:pPr>
    </w:p>
    <w:p w:rsidR="004F502F" w:rsidRDefault="004F502F" w:rsidP="004F502F">
      <w:pPr>
        <w:widowControl w:val="0"/>
        <w:spacing w:after="120"/>
        <w:rPr>
          <w:rStyle w:val="NessunoA"/>
        </w:rPr>
      </w:pPr>
    </w:p>
    <w:p w:rsidR="004F502F" w:rsidRDefault="004F502F" w:rsidP="004F502F">
      <w:pPr>
        <w:spacing w:after="120" w:line="240" w:lineRule="exact"/>
        <w:rPr>
          <w:rStyle w:val="NessunoA"/>
        </w:rPr>
      </w:pPr>
    </w:p>
    <w:p w:rsidR="004F502F" w:rsidRDefault="004F502F" w:rsidP="004F502F">
      <w:pPr>
        <w:spacing w:after="120" w:line="240" w:lineRule="exact"/>
        <w:rPr>
          <w:rStyle w:val="NessunoA"/>
        </w:rPr>
      </w:pPr>
      <w:r>
        <w:rPr>
          <w:rStyle w:val="Hyperlink2"/>
        </w:rPr>
        <w:t>Data ______________</w:t>
      </w:r>
    </w:p>
    <w:p w:rsidR="004F502F" w:rsidRDefault="004F502F" w:rsidP="004F502F">
      <w:pPr>
        <w:spacing w:after="120" w:line="240" w:lineRule="exact"/>
        <w:rPr>
          <w:rStyle w:val="NessunoA"/>
        </w:rPr>
      </w:pPr>
    </w:p>
    <w:p w:rsidR="004F502F" w:rsidRDefault="004F502F" w:rsidP="004F502F">
      <w:pPr>
        <w:spacing w:after="120" w:line="240" w:lineRule="exact"/>
      </w:pPr>
      <w:r>
        <w:rPr>
          <w:rStyle w:val="Nessuno"/>
          <w:sz w:val="20"/>
        </w:rPr>
        <w:t xml:space="preserve">Firma __________________________ </w:t>
      </w:r>
    </w:p>
    <w:p w:rsidR="00DC25A1" w:rsidRDefault="00DC25A1"/>
    <w:sectPr w:rsidR="00DC2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C09" w:rsidRDefault="00285C09" w:rsidP="004F502F">
      <w:r>
        <w:separator/>
      </w:r>
    </w:p>
  </w:endnote>
  <w:endnote w:type="continuationSeparator" w:id="0">
    <w:p w:rsidR="00285C09" w:rsidRDefault="00285C09"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C09" w:rsidRDefault="00285C09" w:rsidP="004F502F">
      <w:r>
        <w:separator/>
      </w:r>
    </w:p>
  </w:footnote>
  <w:footnote w:type="continuationSeparator" w:id="0">
    <w:p w:rsidR="00285C09" w:rsidRDefault="00285C09" w:rsidP="004F50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2F" w:rsidRDefault="004F502F">
    <w:pPr>
      <w:pStyle w:val="Intestazione"/>
    </w:pPr>
    <w:r>
      <w:rPr>
        <w:rFonts w:ascii="Book Antiqua" w:hAnsi="Book Antiqua" w:cs="Arial"/>
        <w:noProof/>
        <w:sz w:val="22"/>
        <w:szCs w:val="22"/>
        <w:lang w:eastAsia="it-IT" w:bidi="ar-SA"/>
      </w:rPr>
      <w:drawing>
        <wp:inline distT="0" distB="0" distL="0" distR="0">
          <wp:extent cx="6120130" cy="625922"/>
          <wp:effectExtent l="0" t="0" r="0" b="317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25922"/>
                  </a:xfrm>
                  <a:prstGeom prst="rect">
                    <a:avLst/>
                  </a:prstGeom>
                  <a:noFill/>
                  <a:ln>
                    <a:noFill/>
                  </a:ln>
                </pic:spPr>
              </pic:pic>
            </a:graphicData>
          </a:graphic>
        </wp:inline>
      </w:drawing>
    </w:r>
  </w:p>
  <w:p w:rsidR="004F502F" w:rsidRDefault="004F502F" w:rsidP="004F502F">
    <w:pPr>
      <w:pStyle w:val="Intestazione"/>
      <w:jc w:val="center"/>
    </w:pPr>
    <w:r>
      <w:t xml:space="preserve">                                                               </w:t>
    </w:r>
    <w:r>
      <w:rPr>
        <w:noProof/>
        <w:sz w:val="20"/>
        <w:lang w:eastAsia="it-IT" w:bidi="ar-SA"/>
      </w:rPr>
      <w:drawing>
        <wp:inline distT="0" distB="0" distL="0" distR="0">
          <wp:extent cx="1000125" cy="9239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0125" cy="923925"/>
                  </a:xfrm>
                  <a:prstGeom prst="rect">
                    <a:avLst/>
                  </a:prstGeom>
                  <a:noFill/>
                  <a:ln>
                    <a:noFill/>
                  </a:ln>
                </pic:spPr>
              </pic:pic>
            </a:graphicData>
          </a:graphic>
        </wp:inline>
      </w:drawing>
    </w:r>
    <w:r>
      <w:t xml:space="preserve">                                                   allegato 11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6"/>
  </w:num>
  <w:num w:numId="2">
    <w:abstractNumId w:val="8"/>
  </w:num>
  <w:num w:numId="3">
    <w:abstractNumId w:val="5"/>
  </w:num>
  <w:num w:numId="4">
    <w:abstractNumId w:val="15"/>
  </w:num>
  <w:num w:numId="5">
    <w:abstractNumId w:val="4"/>
  </w:num>
  <w:num w:numId="6">
    <w:abstractNumId w:val="6"/>
  </w:num>
  <w:num w:numId="7">
    <w:abstractNumId w:val="12"/>
  </w:num>
  <w:num w:numId="8">
    <w:abstractNumId w:val="11"/>
  </w:num>
  <w:num w:numId="9">
    <w:abstractNumId w:val="2"/>
  </w:num>
  <w:num w:numId="10">
    <w:abstractNumId w:val="0"/>
  </w:num>
  <w:num w:numId="11">
    <w:abstractNumId w:val="9"/>
  </w:num>
  <w:num w:numId="12">
    <w:abstractNumId w:val="3"/>
  </w:num>
  <w:num w:numId="13">
    <w:abstractNumId w:val="0"/>
    <w:lvlOverride w:ilvl="0">
      <w:startOverride w:val="2"/>
    </w:lvlOverride>
  </w:num>
  <w:num w:numId="14">
    <w:abstractNumId w:val="1"/>
  </w:num>
  <w:num w:numId="15">
    <w:abstractNumId w:val="7"/>
  </w:num>
  <w:num w:numId="16">
    <w:abstractNumId w:val="13"/>
  </w:num>
  <w:num w:numId="17">
    <w:abstractNumId w:val="10"/>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2F"/>
    <w:rsid w:val="00236339"/>
    <w:rsid w:val="00285C09"/>
    <w:rsid w:val="004F502F"/>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C7CA8"/>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1849</Words>
  <Characters>10544</Characters>
  <Application>Microsoft Office Word</Application>
  <DocSecurity>0</DocSecurity>
  <Lines>87</Lines>
  <Paragraphs>24</Paragraphs>
  <ScaleCrop>false</ScaleCrop>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dcterms:created xsi:type="dcterms:W3CDTF">2025-07-07T10:27:00Z</dcterms:created>
  <dcterms:modified xsi:type="dcterms:W3CDTF">2025-07-07T10:35:00Z</dcterms:modified>
</cp:coreProperties>
</file>